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32932" w:rsidRDefault="00AF0D72" w:rsidP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F0D72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_x0000_s1026" style="position:absolute;left:0;text-align:left;margin-left:-6.1pt;margin-top:9pt;width:158.75pt;height:70.5pt;z-index:251658240" o:allowincell="f">
            <v:textbox style="mso-next-textbox:#_x0000_s1026">
              <w:txbxContent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/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071192" w:rsidRPr="00C32932" w:rsidRDefault="00ED6426" w:rsidP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IBE/155</w:t>
      </w:r>
      <w:r w:rsidR="00C32932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C32932" w:rsidRDefault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F618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B2500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</w:t>
      </w:r>
      <w:r w:rsidR="00ED642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towy do postępowania nr IBE/155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C3293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0F6184" w:rsidRDefault="000F618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0F6184" w:rsidRPr="00A617F9" w:rsidRDefault="000F6184" w:rsidP="009823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A617F9"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A617F9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C32932" w:rsidRPr="00A617F9">
        <w:rPr>
          <w:rFonts w:asciiTheme="majorHAnsi" w:hAnsiTheme="majorHAnsi" w:cs="Arial"/>
          <w:sz w:val="22"/>
          <w:szCs w:val="22"/>
        </w:rPr>
        <w:t xml:space="preserve">„Przeprowadzenie 10 jednodniowych seminariów informacyjnych oraz 120 godzin indywidualnych konsultacji </w:t>
      </w:r>
      <w:proofErr w:type="spellStart"/>
      <w:r w:rsidR="00C32932" w:rsidRPr="00A617F9">
        <w:rPr>
          <w:rFonts w:asciiTheme="majorHAnsi" w:hAnsiTheme="majorHAnsi" w:cs="Arial"/>
          <w:sz w:val="22"/>
          <w:szCs w:val="22"/>
        </w:rPr>
        <w:t>on-line</w:t>
      </w:r>
      <w:proofErr w:type="spellEnd"/>
      <w:r w:rsidR="00C32932" w:rsidRPr="00A617F9">
        <w:rPr>
          <w:rFonts w:asciiTheme="majorHAnsi" w:hAnsiTheme="majorHAnsi" w:cs="Arial"/>
          <w:sz w:val="22"/>
          <w:szCs w:val="22"/>
        </w:rPr>
        <w:t xml:space="preserve"> przeznaczonych dla przedstawicieli uczelni wyższych zainteresowanych opisywaniem syntetycznych charakterystyk kwalifikacji pełnych właściwych dla uczelni wyższych”.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Pr="00A617F9" w:rsidRDefault="00206B2D" w:rsidP="00A617F9">
      <w:pPr>
        <w:rPr>
          <w:rFonts w:eastAsia="Calibri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8900FB" w:rsidRDefault="008900FB" w:rsidP="00A617F9">
      <w:pPr>
        <w:pStyle w:val="Tekstpodstawowy2"/>
        <w:ind w:left="360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 xml:space="preserve">W odpowiedzi na ogłoszenie z dnia…………, oświadczam, że </w:t>
      </w:r>
      <w:r w:rsidRPr="00371D54">
        <w:rPr>
          <w:rFonts w:ascii="Calibri" w:hAnsi="Calibri" w:cs="Arial"/>
          <w:szCs w:val="24"/>
        </w:rPr>
        <w:t>oferuję wykonanie zamó</w:t>
      </w:r>
      <w:r>
        <w:rPr>
          <w:rFonts w:ascii="Calibri" w:hAnsi="Calibri" w:cs="Arial"/>
          <w:szCs w:val="24"/>
        </w:rPr>
        <w:t>wienia za</w:t>
      </w:r>
      <w:r w:rsidR="007B523C">
        <w:rPr>
          <w:rFonts w:ascii="Calibri" w:hAnsi="Calibri" w:cs="Arial"/>
          <w:szCs w:val="24"/>
        </w:rPr>
        <w:t xml:space="preserve"> całkowitą cenę brutto ………</w:t>
      </w:r>
      <w:r>
        <w:rPr>
          <w:rFonts w:ascii="Calibri" w:hAnsi="Calibri" w:cs="Arial"/>
          <w:szCs w:val="24"/>
        </w:rPr>
        <w:t>……</w:t>
      </w:r>
      <w:r w:rsidRPr="00371D5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……………………………………….…</w:t>
      </w:r>
      <w:r w:rsidR="007B523C">
        <w:rPr>
          <w:rFonts w:ascii="Calibri" w:hAnsi="Calibri" w:cs="Arial"/>
          <w:szCs w:val="24"/>
        </w:rPr>
        <w:t>……………………….</w:t>
      </w:r>
      <w:r w:rsidRPr="00371D54">
        <w:rPr>
          <w:rFonts w:ascii="Calibri" w:hAnsi="Calibri" w:cs="Arial"/>
          <w:szCs w:val="24"/>
        </w:rPr>
        <w:t>…… złotych)</w:t>
      </w:r>
      <w:r w:rsidR="00A617F9">
        <w:rPr>
          <w:rFonts w:ascii="Calibri" w:hAnsi="Calibri" w:cs="Arial"/>
          <w:szCs w:val="24"/>
        </w:rPr>
        <w:t xml:space="preserve"> zgodnie z poniższą kalkulacją:</w:t>
      </w:r>
    </w:p>
    <w:tbl>
      <w:tblPr>
        <w:tblStyle w:val="a0"/>
        <w:tblW w:w="896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784"/>
        <w:gridCol w:w="1418"/>
        <w:gridCol w:w="1417"/>
        <w:gridCol w:w="1276"/>
        <w:gridCol w:w="1559"/>
      </w:tblGrid>
      <w:tr w:rsidR="0079224B" w:rsidTr="00F079D5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9224B" w:rsidTr="00F079D5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seminariów/godzin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ekspertów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</w:t>
            </w:r>
            <w:proofErr w:type="spellEnd"/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E</w:t>
            </w:r>
          </w:p>
        </w:tc>
      </w:tr>
      <w:tr w:rsidR="0079224B" w:rsidTr="00F079D5">
        <w:trPr>
          <w:trHeight w:val="71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rzeprowadzanie </w:t>
            </w:r>
            <w:r w:rsidRPr="009B13E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eminarium</w:t>
            </w:r>
            <w:r w:rsidRPr="00630FDF">
              <w:rPr>
                <w:rFonts w:ascii="Arial" w:hAnsi="Arial" w:cs="Arial"/>
                <w:b/>
                <w:sz w:val="18"/>
                <w:szCs w:val="18"/>
              </w:rPr>
              <w:t xml:space="preserve"> informacyjn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0FDF">
              <w:rPr>
                <w:rFonts w:ascii="Arial" w:hAnsi="Arial" w:cs="Arial"/>
                <w:sz w:val="18"/>
                <w:szCs w:val="18"/>
              </w:rPr>
              <w:t>on-line</w:t>
            </w:r>
            <w:proofErr w:type="spellEnd"/>
            <w:r w:rsidRPr="00630FDF">
              <w:rPr>
                <w:rFonts w:ascii="Arial" w:hAnsi="Arial" w:cs="Arial"/>
                <w:sz w:val="18"/>
                <w:szCs w:val="18"/>
              </w:rPr>
              <w:t xml:space="preserve"> dla przedstawicieli uczelni wyższych zainteresowanych opisywaniem syntetycznych charakterystyk kwalifikacji pełnych właściwych dla uczelni wyższych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seminariów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B2500F" w:rsidP="0079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7922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922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ekspertów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224B" w:rsidTr="00F079D5">
        <w:trPr>
          <w:trHeight w:val="6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rzeprowadzanie </w:t>
            </w:r>
            <w:r w:rsidRPr="00630FDF">
              <w:rPr>
                <w:rFonts w:ascii="Arial" w:hAnsi="Arial" w:cs="Arial"/>
                <w:b/>
                <w:sz w:val="18"/>
                <w:szCs w:val="18"/>
              </w:rPr>
              <w:t>indywidualnych konsultacji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 dla przedstawicieli uczelni wyższych zainteresowanych opisywaniem syntetycznych charakterystyk kwalifikacji dla swoich kierunków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ekspert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224B" w:rsidTr="009306A2">
        <w:trPr>
          <w:trHeight w:val="554"/>
        </w:trPr>
        <w:tc>
          <w:tcPr>
            <w:tcW w:w="7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79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4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7F9" w:rsidRDefault="00A617F9" w:rsidP="00A617F9">
      <w:pPr>
        <w:pStyle w:val="Tekstpodstawowy2"/>
        <w:ind w:left="360"/>
        <w:rPr>
          <w:rFonts w:ascii="Calibri" w:hAnsi="Calibri" w:cs="Arial"/>
          <w:szCs w:val="24"/>
        </w:rPr>
      </w:pPr>
    </w:p>
    <w:p w:rsidR="008900FB" w:rsidRPr="008900FB" w:rsidRDefault="008900FB" w:rsidP="008900FB">
      <w:pPr>
        <w:pStyle w:val="Tekstpodstawowy2"/>
        <w:ind w:left="1080"/>
        <w:rPr>
          <w:rFonts w:ascii="Calibri" w:hAnsi="Calibri" w:cs="Arial"/>
          <w:szCs w:val="24"/>
        </w:rPr>
      </w:pPr>
    </w:p>
    <w:p w:rsidR="008900FB" w:rsidRDefault="008900FB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91E9D" w:rsidRDefault="00791E9D" w:rsidP="00C6431A">
      <w:pPr>
        <w:pStyle w:val="normal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Pr="008003AE" w:rsidRDefault="00791E9D" w:rsidP="008003AE">
      <w:pPr>
        <w:pStyle w:val="normal"/>
        <w:ind w:left="2160" w:firstLine="720"/>
        <w:jc w:val="center"/>
        <w:rPr>
          <w:rFonts w:ascii="Calibri" w:eastAsia="Calibri" w:hAnsi="Calibri" w:cs="Calibri"/>
        </w:rPr>
      </w:pPr>
      <w:r w:rsidRPr="008003AE">
        <w:rPr>
          <w:rFonts w:ascii="Calibri" w:eastAsia="Calibri" w:hAnsi="Calibri" w:cs="Calibri"/>
          <w:color w:val="000000"/>
        </w:rPr>
        <w:t>(</w:t>
      </w:r>
      <w:r w:rsidRPr="008003AE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27CBF" w:rsidRPr="008003AE" w:rsidRDefault="00791E9D" w:rsidP="001968E9">
      <w:pPr>
        <w:pStyle w:val="normal"/>
        <w:ind w:left="3540"/>
        <w:rPr>
          <w:rFonts w:ascii="Calibri" w:eastAsia="Calibri" w:hAnsi="Calibri" w:cs="Calibri"/>
          <w:i/>
          <w:color w:val="000000"/>
        </w:rPr>
      </w:pPr>
      <w:r w:rsidRPr="008003AE">
        <w:rPr>
          <w:rFonts w:ascii="Calibri" w:eastAsia="Calibri" w:hAnsi="Calibri" w:cs="Calibri"/>
          <w:i/>
          <w:color w:val="000000"/>
        </w:rPr>
        <w:t>(podpis osoby/osób uprawnionej</w:t>
      </w:r>
      <w:r w:rsidRPr="008003AE">
        <w:rPr>
          <w:rFonts w:ascii="Calibri" w:eastAsia="Calibri" w:hAnsi="Calibri" w:cs="Calibri"/>
          <w:color w:val="000000"/>
        </w:rPr>
        <w:t xml:space="preserve"> </w:t>
      </w:r>
      <w:r w:rsidRPr="008003AE">
        <w:rPr>
          <w:rFonts w:ascii="Calibri" w:eastAsia="Calibri" w:hAnsi="Calibri" w:cs="Calibri"/>
          <w:i/>
          <w:color w:val="000000"/>
        </w:rPr>
        <w:t>do reprezentowania Wykonawcy)</w:t>
      </w:r>
    </w:p>
    <w:p w:rsidR="000F6184" w:rsidRPr="00DC79EE" w:rsidRDefault="000F6184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ul. Wspólnej 2/4, 00-926 Warszawa. Z Administratorem danych można się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="008900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FB" w:rsidRPr="008900FB">
        <w:rPr>
          <w:rFonts w:ascii="Calibri" w:eastAsia="Calibri" w:hAnsi="Calibri" w:cs="Calibri"/>
          <w:b/>
          <w:color w:val="000000"/>
          <w:sz w:val="24"/>
          <w:szCs w:val="24"/>
        </w:rPr>
        <w:t>UDA</w:t>
      </w:r>
      <w:r w:rsidR="008900FB" w:rsidRPr="008900FB">
        <w:rPr>
          <w:rFonts w:asciiTheme="majorHAnsi" w:eastAsia="Calibri" w:hAnsiTheme="majorHAnsi" w:cs="Calibri"/>
          <w:color w:val="000000"/>
          <w:sz w:val="24"/>
          <w:szCs w:val="24"/>
        </w:rPr>
        <w:t>-</w:t>
      </w:r>
      <w:r w:rsidR="008900FB" w:rsidRPr="008900FB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POWR.02.13.00-00-0001/19-00 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poprzez adres poczty elektronicznej: iod</w:t>
      </w:r>
      <w:r>
        <w:rPr>
          <w:rFonts w:ascii="Calibri" w:eastAsia="Calibri" w:hAnsi="Calibri" w:cs="Calibri"/>
          <w:color w:val="000000"/>
          <w:sz w:val="24"/>
          <w:szCs w:val="24"/>
        </w:rPr>
        <w:t>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4. Konsekwencje niepodania danych osobowych wynikają z przepisów prawa,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P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712689" w:rsidRPr="0005588A" w:rsidRDefault="008003AE" w:rsidP="0005588A">
      <w:pPr>
        <w:pStyle w:val="normal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849BD" w:rsidRDefault="007849BD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5A" w:rsidRDefault="004C395A" w:rsidP="00071192">
      <w:r>
        <w:separator/>
      </w:r>
    </w:p>
  </w:endnote>
  <w:endnote w:type="continuationSeparator" w:id="0">
    <w:p w:rsidR="004C395A" w:rsidRDefault="004C395A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B" w:rsidRPr="006A4F50" w:rsidRDefault="008900FB" w:rsidP="008900FB">
    <w:pPr>
      <w:jc w:val="both"/>
      <w:rPr>
        <w:rFonts w:ascii="Calibri" w:hAnsi="Calibri" w:cs="Arial"/>
      </w:rPr>
    </w:pPr>
    <w:r>
      <w:rPr>
        <w:rFonts w:ascii="Calibri" w:hAnsi="Calibri" w:cs="Arial"/>
      </w:rPr>
      <w:t xml:space="preserve">* </w:t>
    </w:r>
    <w:r w:rsidRPr="006A4F50">
      <w:rPr>
        <w:rFonts w:ascii="Calibri" w:hAnsi="Calibri" w:cs="Arial"/>
      </w:rPr>
      <w:t xml:space="preserve">Podana cena  obejmuje wszystkie koszty jakie Zamawiający poniesie w związku </w:t>
    </w:r>
    <w:r w:rsidRPr="006A4F50">
      <w:rPr>
        <w:rFonts w:ascii="Calibri" w:hAnsi="Calibri" w:cs="Arial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5A" w:rsidRDefault="004C395A" w:rsidP="00071192">
      <w:r>
        <w:separator/>
      </w:r>
    </w:p>
  </w:footnote>
  <w:footnote w:type="continuationSeparator" w:id="0">
    <w:p w:rsidR="004C395A" w:rsidRDefault="004C395A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0F6184" w:rsidRPr="000F6184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43AC5C9E"/>
    <w:multiLevelType w:val="hybridMultilevel"/>
    <w:tmpl w:val="20D6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02287"/>
    <w:rsid w:val="000444DD"/>
    <w:rsid w:val="0005588A"/>
    <w:rsid w:val="00071192"/>
    <w:rsid w:val="000C5517"/>
    <w:rsid w:val="000F6184"/>
    <w:rsid w:val="00101594"/>
    <w:rsid w:val="0010396E"/>
    <w:rsid w:val="001543C9"/>
    <w:rsid w:val="001968E9"/>
    <w:rsid w:val="001A53B4"/>
    <w:rsid w:val="001C6FF2"/>
    <w:rsid w:val="001D4F3E"/>
    <w:rsid w:val="00201F66"/>
    <w:rsid w:val="00206B2D"/>
    <w:rsid w:val="002818C1"/>
    <w:rsid w:val="002B0B39"/>
    <w:rsid w:val="002E7861"/>
    <w:rsid w:val="00311F2F"/>
    <w:rsid w:val="0036577A"/>
    <w:rsid w:val="003C75B0"/>
    <w:rsid w:val="00427317"/>
    <w:rsid w:val="00427CBF"/>
    <w:rsid w:val="00473665"/>
    <w:rsid w:val="00490872"/>
    <w:rsid w:val="00497C98"/>
    <w:rsid w:val="004C395A"/>
    <w:rsid w:val="00516138"/>
    <w:rsid w:val="00523D36"/>
    <w:rsid w:val="00541183"/>
    <w:rsid w:val="005954C3"/>
    <w:rsid w:val="005C041B"/>
    <w:rsid w:val="00656E0A"/>
    <w:rsid w:val="00700CF7"/>
    <w:rsid w:val="00712689"/>
    <w:rsid w:val="00774436"/>
    <w:rsid w:val="007849BD"/>
    <w:rsid w:val="00791E9D"/>
    <w:rsid w:val="0079224B"/>
    <w:rsid w:val="007B523C"/>
    <w:rsid w:val="008003AE"/>
    <w:rsid w:val="00816888"/>
    <w:rsid w:val="00870D3D"/>
    <w:rsid w:val="00881602"/>
    <w:rsid w:val="008900FB"/>
    <w:rsid w:val="008B0055"/>
    <w:rsid w:val="008B3B24"/>
    <w:rsid w:val="008B470A"/>
    <w:rsid w:val="00941A19"/>
    <w:rsid w:val="00982370"/>
    <w:rsid w:val="009B13EC"/>
    <w:rsid w:val="009D5D25"/>
    <w:rsid w:val="00A43687"/>
    <w:rsid w:val="00A617F9"/>
    <w:rsid w:val="00AF0D72"/>
    <w:rsid w:val="00B2500F"/>
    <w:rsid w:val="00B3082D"/>
    <w:rsid w:val="00BD7880"/>
    <w:rsid w:val="00BF23D7"/>
    <w:rsid w:val="00C14579"/>
    <w:rsid w:val="00C32932"/>
    <w:rsid w:val="00C6431A"/>
    <w:rsid w:val="00C77A1E"/>
    <w:rsid w:val="00D4107C"/>
    <w:rsid w:val="00D819DE"/>
    <w:rsid w:val="00DC79EE"/>
    <w:rsid w:val="00E30DD3"/>
    <w:rsid w:val="00E677E1"/>
    <w:rsid w:val="00E71F7D"/>
    <w:rsid w:val="00E932E1"/>
    <w:rsid w:val="00EA68CE"/>
    <w:rsid w:val="00ED6426"/>
    <w:rsid w:val="00F079D5"/>
    <w:rsid w:val="00F37DDA"/>
    <w:rsid w:val="00F625FC"/>
    <w:rsid w:val="00FB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6184"/>
    <w:rPr>
      <w:b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rsid w:val="008900F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00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E322-78C4-4808-9908-DFAA549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11</cp:revision>
  <cp:lastPrinted>2019-03-25T12:13:00Z</cp:lastPrinted>
  <dcterms:created xsi:type="dcterms:W3CDTF">2020-09-02T09:41:00Z</dcterms:created>
  <dcterms:modified xsi:type="dcterms:W3CDTF">2021-05-18T12:56:00Z</dcterms:modified>
</cp:coreProperties>
</file>